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32B" w:rsidRDefault="00283BE5">
      <w:r w:rsidRPr="00283BE5">
        <w:rPr>
          <w:noProof/>
          <w:lang w:eastAsia="cs-CZ"/>
        </w:rPr>
        <w:drawing>
          <wp:inline distT="0" distB="0" distL="0" distR="0">
            <wp:extent cx="4648200" cy="1028700"/>
            <wp:effectExtent l="0" t="0" r="0" b="0"/>
            <wp:docPr id="1" name="Obrázek 1" descr="C:\Users\Lucie_Hubickova\Download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ie_Hubickova\Downloads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BE5" w:rsidRDefault="00283BE5">
      <w:pPr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 xml:space="preserve">Reg. č. </w:t>
      </w:r>
      <w:proofErr w:type="gramStart"/>
      <w:r>
        <w:rPr>
          <w:rFonts w:ascii="Helvetica" w:hAnsi="Helvetica" w:cs="Helvetica"/>
          <w:color w:val="000000"/>
          <w:shd w:val="clear" w:color="auto" w:fill="FFFFFF"/>
        </w:rPr>
        <w:t>projektu:  CZ</w:t>
      </w:r>
      <w:proofErr w:type="gramEnd"/>
      <w:r>
        <w:rPr>
          <w:rFonts w:ascii="Helvetica" w:hAnsi="Helvetica" w:cs="Helvetica"/>
          <w:color w:val="000000"/>
          <w:shd w:val="clear" w:color="auto" w:fill="FFFFFF"/>
        </w:rPr>
        <w:t>.02.2.69/0.0/0.0/16_015/0002362</w:t>
      </w:r>
    </w:p>
    <w:p w:rsidR="00A83E8D" w:rsidRDefault="00A83E8D" w:rsidP="00A83E8D">
      <w:pPr>
        <w:ind w:right="352"/>
        <w:rPr>
          <w:rFonts w:cs="Calibri"/>
        </w:rPr>
      </w:pPr>
      <w:r>
        <w:rPr>
          <w:rFonts w:cs="Calibri"/>
          <w:lang w:val="sk-SK"/>
        </w:rPr>
        <w:t xml:space="preserve">Autor: kolektiv autorů pod vedením </w:t>
      </w:r>
      <w:r>
        <w:rPr>
          <w:rFonts w:cs="Calibri"/>
        </w:rPr>
        <w:t>prof. MUDr. Petra Zacha, CSc. z Ústavu Anatomie 3. LF UK</w:t>
      </w:r>
    </w:p>
    <w:p w:rsidR="000E62CD" w:rsidRDefault="000E62CD">
      <w:pPr>
        <w:rPr>
          <w:rFonts w:ascii="Helvetica" w:hAnsi="Helvetica" w:cs="Helvetica"/>
          <w:color w:val="000000"/>
          <w:shd w:val="clear" w:color="auto" w:fill="FFFFFF"/>
        </w:rPr>
      </w:pPr>
      <w:bookmarkStart w:id="0" w:name="_GoBack"/>
      <w:bookmarkEnd w:id="0"/>
    </w:p>
    <w:p w:rsidR="00354314" w:rsidRDefault="000E62CD" w:rsidP="000E62CD">
      <w:pPr>
        <w:spacing w:line="240" w:lineRule="auto"/>
        <w:jc w:val="both"/>
        <w:rPr>
          <w:rFonts w:cs="Calibri"/>
          <w:shd w:val="clear" w:color="auto" w:fill="FFFFFF"/>
        </w:rPr>
      </w:pPr>
      <w:r w:rsidRPr="001C0288">
        <w:rPr>
          <w:rFonts w:cs="Calibri"/>
          <w:shd w:val="clear" w:color="auto" w:fill="FFFFFF"/>
        </w:rPr>
        <w:t>Zpracovali</w:t>
      </w:r>
      <w:r>
        <w:rPr>
          <w:rFonts w:cs="Calibri"/>
          <w:shd w:val="clear" w:color="auto" w:fill="FFFFFF"/>
        </w:rPr>
        <w:t xml:space="preserve"> jsme další </w:t>
      </w:r>
      <w:r w:rsidRPr="001C0288">
        <w:rPr>
          <w:rFonts w:cs="Calibri"/>
          <w:shd w:val="clear" w:color="auto" w:fill="FFFFFF"/>
        </w:rPr>
        <w:t>histologický materiál</w:t>
      </w:r>
      <w:r>
        <w:rPr>
          <w:rFonts w:cs="Calibri"/>
          <w:shd w:val="clear" w:color="auto" w:fill="FFFFFF"/>
        </w:rPr>
        <w:t xml:space="preserve"> (</w:t>
      </w:r>
      <w:r w:rsidR="006E31BE">
        <w:rPr>
          <w:rFonts w:cs="Calibri"/>
          <w:shd w:val="clear" w:color="auto" w:fill="FFFFFF"/>
        </w:rPr>
        <w:t xml:space="preserve">plodové obaly, </w:t>
      </w:r>
      <w:r w:rsidR="00C85F39">
        <w:rPr>
          <w:rFonts w:cs="Calibri"/>
          <w:shd w:val="clear" w:color="auto" w:fill="FFFFFF"/>
        </w:rPr>
        <w:t>smyslové ústrojí</w:t>
      </w:r>
      <w:r>
        <w:rPr>
          <w:rFonts w:cs="Calibri"/>
          <w:shd w:val="clear" w:color="auto" w:fill="FFFFFF"/>
        </w:rPr>
        <w:t>)</w:t>
      </w:r>
      <w:r w:rsidR="00354314">
        <w:rPr>
          <w:rFonts w:cs="Calibri"/>
          <w:shd w:val="clear" w:color="auto" w:fill="FFFFFF"/>
        </w:rPr>
        <w:t>.</w:t>
      </w:r>
    </w:p>
    <w:p w:rsidR="000E62CD" w:rsidRPr="001C0288" w:rsidRDefault="000E62CD" w:rsidP="000E62CD">
      <w:pPr>
        <w:spacing w:line="240" w:lineRule="auto"/>
        <w:jc w:val="both"/>
        <w:rPr>
          <w:rFonts w:cs="Calibri"/>
          <w:shd w:val="clear" w:color="auto" w:fill="FFFFFF"/>
        </w:rPr>
      </w:pPr>
      <w:r>
        <w:rPr>
          <w:rFonts w:cs="Calibri"/>
          <w:shd w:val="clear" w:color="auto" w:fill="FFFFFF"/>
        </w:rPr>
        <w:t xml:space="preserve"> Tuto novou sadu </w:t>
      </w:r>
      <w:r w:rsidRPr="001C0288">
        <w:rPr>
          <w:rFonts w:cs="Calibri"/>
          <w:shd w:val="clear" w:color="auto" w:fill="FFFFFF"/>
        </w:rPr>
        <w:t>preparátů jsme nafotili a upravili pro jejich uložení v digitalizované podobě.</w:t>
      </w:r>
    </w:p>
    <w:p w:rsidR="00354314" w:rsidRDefault="000E62CD" w:rsidP="00354314">
      <w:pPr>
        <w:spacing w:line="240" w:lineRule="auto"/>
        <w:jc w:val="both"/>
        <w:rPr>
          <w:rFonts w:cs="Calibri"/>
          <w:shd w:val="clear" w:color="auto" w:fill="FFFFFF"/>
        </w:rPr>
      </w:pPr>
      <w:r w:rsidRPr="001C0288">
        <w:rPr>
          <w:rFonts w:cs="Calibri"/>
          <w:shd w:val="clear" w:color="auto" w:fill="FFFFFF"/>
        </w:rPr>
        <w:t>Mgr. Riegerová se věnovala této úpravě digitalizovaného materiálu (tj úpravě jednotlivých fotek).</w:t>
      </w:r>
      <w:r w:rsidR="00354314" w:rsidRPr="00354314">
        <w:rPr>
          <w:rFonts w:cs="Calibri"/>
          <w:shd w:val="clear" w:color="auto" w:fill="FFFFFF"/>
        </w:rPr>
        <w:t xml:space="preserve"> </w:t>
      </w:r>
    </w:p>
    <w:p w:rsidR="00354314" w:rsidRPr="001C0288" w:rsidRDefault="00354314" w:rsidP="00354314">
      <w:pPr>
        <w:spacing w:line="240" w:lineRule="auto"/>
        <w:jc w:val="both"/>
        <w:rPr>
          <w:rFonts w:cs="Calibri"/>
          <w:shd w:val="clear" w:color="auto" w:fill="FFFFFF"/>
        </w:rPr>
      </w:pPr>
      <w:r w:rsidRPr="001C0288">
        <w:rPr>
          <w:rFonts w:cs="Calibri"/>
          <w:shd w:val="clear" w:color="auto" w:fill="FFFFFF"/>
        </w:rPr>
        <w:t>Uložili jsme další studijní materiály na studijní portály Wikiskripta a Výuka (3. LF UK</w:t>
      </w:r>
      <w:r>
        <w:rPr>
          <w:rFonts w:cs="Calibri"/>
          <w:shd w:val="clear" w:color="auto" w:fill="FFFFFF"/>
        </w:rPr>
        <w:t>)</w:t>
      </w:r>
    </w:p>
    <w:p w:rsidR="000E62CD" w:rsidRDefault="000E62CD" w:rsidP="000E62CD">
      <w:pPr>
        <w:spacing w:line="240" w:lineRule="auto"/>
        <w:jc w:val="both"/>
        <w:rPr>
          <w:rFonts w:cs="Calibri"/>
          <w:shd w:val="clear" w:color="auto" w:fill="FFFFFF"/>
        </w:rPr>
      </w:pPr>
      <w:r w:rsidRPr="001C0288">
        <w:rPr>
          <w:rFonts w:cs="Calibri"/>
          <w:shd w:val="clear" w:color="auto" w:fill="FFFFFF"/>
        </w:rPr>
        <w:t>Vytvořený soubor obsahuje histologické preparáty v digitalizované podobě. Vždy se jedná o zpracovaný orgán ve třech zvětšeních.</w:t>
      </w:r>
      <w:r>
        <w:rPr>
          <w:rFonts w:cs="Calibri"/>
          <w:shd w:val="clear" w:color="auto" w:fill="FFFFFF"/>
        </w:rPr>
        <w:t xml:space="preserve"> Detailním zvětšení je zaměřeno na struktury, klíčové pro mikroskopickou identifikaci orgánu.</w:t>
      </w:r>
    </w:p>
    <w:p w:rsidR="006E31BE" w:rsidRDefault="006E31BE" w:rsidP="006E31BE">
      <w:pPr>
        <w:spacing w:before="41"/>
        <w:ind w:left="118" w:right="1060"/>
        <w:rPr>
          <w:b/>
        </w:rPr>
      </w:pPr>
      <w:r>
        <w:rPr>
          <w:rFonts w:ascii="Times New Roman"/>
          <w:noProof/>
          <w:sz w:val="20"/>
          <w:lang w:eastAsia="cs-CZ"/>
        </w:rPr>
        <w:drawing>
          <wp:inline distT="0" distB="0" distL="0" distR="0">
            <wp:extent cx="4673633" cy="3223259"/>
            <wp:effectExtent l="0" t="0" r="0" b="0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3633" cy="3223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E31BE">
        <w:rPr>
          <w:b/>
        </w:rPr>
        <w:t xml:space="preserve"> </w:t>
      </w:r>
      <w:r>
        <w:rPr>
          <w:b/>
        </w:rPr>
        <w:t>Pupečník/ Umbilical cord Rosolovité vazivo/</w:t>
      </w:r>
    </w:p>
    <w:p w:rsidR="006E31BE" w:rsidRDefault="006E31BE" w:rsidP="006E31BE">
      <w:pPr>
        <w:pStyle w:val="Odstavecseseznamem"/>
        <w:numPr>
          <w:ilvl w:val="0"/>
          <w:numId w:val="5"/>
        </w:numPr>
        <w:tabs>
          <w:tab w:val="left" w:pos="350"/>
        </w:tabs>
        <w:ind w:firstLine="0"/>
      </w:pPr>
      <w:r>
        <w:rPr>
          <w:b/>
        </w:rPr>
        <w:t xml:space="preserve">AL – </w:t>
      </w:r>
      <w:r>
        <w:t>Allantois</w:t>
      </w:r>
    </w:p>
    <w:p w:rsidR="006E31BE" w:rsidRDefault="006E31BE" w:rsidP="006E31BE">
      <w:pPr>
        <w:pStyle w:val="Odstavecseseznamem"/>
        <w:numPr>
          <w:ilvl w:val="0"/>
          <w:numId w:val="5"/>
        </w:numPr>
        <w:tabs>
          <w:tab w:val="left" w:pos="350"/>
        </w:tabs>
        <w:spacing w:line="267" w:lineRule="exact"/>
        <w:ind w:left="350"/>
      </w:pPr>
      <w:r>
        <w:rPr>
          <w:b/>
        </w:rPr>
        <w:t xml:space="preserve">A – </w:t>
      </w:r>
      <w:r>
        <w:t>Artérie/</w:t>
      </w:r>
      <w:r>
        <w:rPr>
          <w:spacing w:val="-4"/>
        </w:rPr>
        <w:t xml:space="preserve"> </w:t>
      </w:r>
      <w:r>
        <w:t>artery</w:t>
      </w:r>
    </w:p>
    <w:p w:rsidR="006E31BE" w:rsidRDefault="006E31BE" w:rsidP="006E31BE">
      <w:pPr>
        <w:pStyle w:val="Odstavecseseznamem"/>
        <w:numPr>
          <w:ilvl w:val="0"/>
          <w:numId w:val="5"/>
        </w:numPr>
        <w:tabs>
          <w:tab w:val="left" w:pos="353"/>
        </w:tabs>
        <w:spacing w:line="267" w:lineRule="exact"/>
        <w:ind w:left="352" w:hanging="233"/>
      </w:pPr>
      <w:r>
        <w:rPr>
          <w:b/>
        </w:rPr>
        <w:t>V –</w:t>
      </w:r>
      <w:r>
        <w:rPr>
          <w:b/>
          <w:spacing w:val="-3"/>
        </w:rPr>
        <w:t xml:space="preserve"> </w:t>
      </w:r>
      <w:r>
        <w:t>véna</w:t>
      </w:r>
    </w:p>
    <w:p w:rsidR="006E31BE" w:rsidRDefault="006E31BE" w:rsidP="006E31BE">
      <w:pPr>
        <w:pStyle w:val="Odstavecseseznamem"/>
        <w:numPr>
          <w:ilvl w:val="0"/>
          <w:numId w:val="5"/>
        </w:numPr>
        <w:tabs>
          <w:tab w:val="left" w:pos="350"/>
        </w:tabs>
        <w:ind w:left="350"/>
      </w:pPr>
      <w:r>
        <w:rPr>
          <w:b/>
        </w:rPr>
        <w:t xml:space="preserve">EA – </w:t>
      </w:r>
      <w:r>
        <w:t>epitel amniový/</w:t>
      </w:r>
      <w:r>
        <w:rPr>
          <w:spacing w:val="-5"/>
        </w:rPr>
        <w:t xml:space="preserve"> </w:t>
      </w:r>
      <w:r>
        <w:t>amnion</w:t>
      </w:r>
    </w:p>
    <w:p w:rsidR="006E31BE" w:rsidRDefault="006E31BE" w:rsidP="006E31BE">
      <w:pPr>
        <w:pStyle w:val="Zkladntext"/>
        <w:ind w:left="118"/>
      </w:pPr>
      <w:r>
        <w:t>epithelium</w:t>
      </w:r>
    </w:p>
    <w:p w:rsidR="006E31BE" w:rsidRDefault="006E31BE" w:rsidP="006E31BE">
      <w:pPr>
        <w:pStyle w:val="Odstavecseseznamem"/>
        <w:numPr>
          <w:ilvl w:val="0"/>
          <w:numId w:val="5"/>
        </w:numPr>
        <w:tabs>
          <w:tab w:val="left" w:pos="353"/>
        </w:tabs>
        <w:ind w:right="100" w:firstLine="0"/>
      </w:pPr>
      <w:r>
        <w:rPr>
          <w:b/>
        </w:rPr>
        <w:t xml:space="preserve">WR – </w:t>
      </w:r>
      <w:r>
        <w:t xml:space="preserve">Whartonův rosol/ </w:t>
      </w:r>
      <w:r>
        <w:rPr>
          <w:color w:val="212121"/>
        </w:rPr>
        <w:t>Wharton's jelly (substantia gelatinea funiculi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umbilicalis)</w:t>
      </w:r>
    </w:p>
    <w:p w:rsidR="006E31BE" w:rsidRDefault="006E31BE" w:rsidP="006E31BE">
      <w:pPr>
        <w:pStyle w:val="Odstavecseseznamem"/>
        <w:numPr>
          <w:ilvl w:val="0"/>
          <w:numId w:val="5"/>
        </w:numPr>
        <w:tabs>
          <w:tab w:val="left" w:pos="353"/>
        </w:tabs>
        <w:ind w:left="352" w:hanging="233"/>
      </w:pPr>
      <w:r>
        <w:rPr>
          <w:b/>
        </w:rPr>
        <w:t>F -</w:t>
      </w:r>
      <w:r>
        <w:rPr>
          <w:b/>
          <w:spacing w:val="-4"/>
        </w:rPr>
        <w:t xml:space="preserve"> </w:t>
      </w:r>
      <w:r>
        <w:t>Fibroblast</w:t>
      </w:r>
    </w:p>
    <w:p w:rsidR="006E31BE" w:rsidRDefault="006E31BE" w:rsidP="006E31BE">
      <w:pPr>
        <w:sectPr w:rsidR="006E31BE" w:rsidSect="006E31BE">
          <w:pgSz w:w="11910" w:h="16840"/>
          <w:pgMar w:top="660" w:right="340" w:bottom="280" w:left="420" w:header="708" w:footer="708" w:gutter="0"/>
          <w:cols w:num="2" w:space="708" w:equalWidth="0">
            <w:col w:w="7582" w:space="78"/>
            <w:col w:w="3490"/>
          </w:cols>
        </w:sectPr>
      </w:pPr>
    </w:p>
    <w:p w:rsidR="00354314" w:rsidRDefault="006E31BE" w:rsidP="000E62CD">
      <w:pPr>
        <w:spacing w:line="240" w:lineRule="auto"/>
        <w:jc w:val="both"/>
        <w:rPr>
          <w:rFonts w:cs="Calibri"/>
          <w:shd w:val="clear" w:color="auto" w:fill="FFFFFF"/>
        </w:rPr>
      </w:pPr>
      <w:r>
        <w:rPr>
          <w:noProof/>
          <w:lang w:eastAsia="cs-CZ"/>
        </w:rPr>
        <w:lastRenderedPageBreak/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899795</wp:posOffset>
            </wp:positionH>
            <wp:positionV relativeFrom="paragraph">
              <wp:posOffset>276225</wp:posOffset>
            </wp:positionV>
            <wp:extent cx="6563042" cy="4526280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3042" cy="4526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4C70" w:rsidRDefault="00F74C70" w:rsidP="000E62CD">
      <w:pPr>
        <w:spacing w:line="240" w:lineRule="auto"/>
        <w:jc w:val="both"/>
      </w:pPr>
    </w:p>
    <w:p w:rsidR="004E079E" w:rsidRDefault="004E079E" w:rsidP="004E079E">
      <w:pPr>
        <w:pStyle w:val="Zkladntext"/>
        <w:ind w:left="119"/>
        <w:rPr>
          <w:sz w:val="20"/>
        </w:rPr>
      </w:pPr>
      <w:r>
        <w:rPr>
          <w:noProof/>
          <w:sz w:val="20"/>
          <w:lang w:val="cs-CZ" w:eastAsia="cs-CZ"/>
        </w:rPr>
        <w:drawing>
          <wp:inline distT="0" distB="0" distL="0" distR="0">
            <wp:extent cx="4673633" cy="3223259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3633" cy="3223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E079E">
        <w:rPr>
          <w:sz w:val="20"/>
        </w:rPr>
        <w:t xml:space="preserve"> </w:t>
      </w:r>
    </w:p>
    <w:p w:rsidR="004E079E" w:rsidRDefault="004E079E" w:rsidP="004E079E">
      <w:pPr>
        <w:spacing w:before="85"/>
        <w:ind w:left="1985"/>
        <w:rPr>
          <w:b/>
          <w:i/>
        </w:rPr>
      </w:pPr>
      <w:r>
        <w:rPr>
          <w:b/>
          <w:i/>
        </w:rPr>
        <w:t>Plodové obaly/ fetal membranes HE 0,7x</w:t>
      </w:r>
    </w:p>
    <w:p w:rsidR="004E079E" w:rsidRDefault="004E079E" w:rsidP="004E079E">
      <w:pPr>
        <w:spacing w:before="41"/>
        <w:ind w:left="118"/>
        <w:rPr>
          <w:b/>
        </w:rPr>
      </w:pPr>
      <w:r>
        <w:br w:type="column"/>
      </w:r>
      <w:r>
        <w:rPr>
          <w:b/>
        </w:rPr>
        <w:t>Plodové obaly/ fetal membranes</w:t>
      </w:r>
    </w:p>
    <w:p w:rsidR="004E079E" w:rsidRDefault="004E079E" w:rsidP="004E079E">
      <w:pPr>
        <w:pStyle w:val="Odstavecseseznamem"/>
        <w:numPr>
          <w:ilvl w:val="0"/>
          <w:numId w:val="6"/>
        </w:numPr>
        <w:tabs>
          <w:tab w:val="left" w:pos="350"/>
        </w:tabs>
        <w:ind w:firstLine="0"/>
      </w:pPr>
      <w:r>
        <w:rPr>
          <w:b/>
        </w:rPr>
        <w:t xml:space="preserve">EA </w:t>
      </w:r>
      <w:r>
        <w:t>– epitel amniový/</w:t>
      </w:r>
      <w:r>
        <w:rPr>
          <w:spacing w:val="-6"/>
        </w:rPr>
        <w:t xml:space="preserve"> </w:t>
      </w:r>
      <w:r>
        <w:t>amnion</w:t>
      </w:r>
    </w:p>
    <w:p w:rsidR="004E079E" w:rsidRDefault="004E079E" w:rsidP="004E079E">
      <w:pPr>
        <w:pStyle w:val="Zkladntext"/>
        <w:ind w:left="118"/>
      </w:pPr>
      <w:r>
        <w:t>epithelium</w:t>
      </w:r>
    </w:p>
    <w:p w:rsidR="004E079E" w:rsidRDefault="004E079E" w:rsidP="004E079E">
      <w:pPr>
        <w:pStyle w:val="Odstavecseseznamem"/>
        <w:numPr>
          <w:ilvl w:val="0"/>
          <w:numId w:val="6"/>
        </w:numPr>
        <w:tabs>
          <w:tab w:val="left" w:pos="350"/>
        </w:tabs>
        <w:spacing w:line="267" w:lineRule="exact"/>
        <w:ind w:left="350"/>
      </w:pPr>
      <w:r>
        <w:rPr>
          <w:b/>
        </w:rPr>
        <w:t xml:space="preserve">BM </w:t>
      </w:r>
      <w:r>
        <w:t>– bazální</w:t>
      </w:r>
      <w:r>
        <w:rPr>
          <w:spacing w:val="-5"/>
        </w:rPr>
        <w:t xml:space="preserve"> </w:t>
      </w:r>
      <w:r>
        <w:t>membrána/basal</w:t>
      </w:r>
    </w:p>
    <w:p w:rsidR="004E079E" w:rsidRDefault="004E079E" w:rsidP="004E079E">
      <w:pPr>
        <w:pStyle w:val="Zkladntext"/>
        <w:spacing w:line="267" w:lineRule="exact"/>
        <w:ind w:left="118"/>
      </w:pPr>
      <w:r>
        <w:t>membrane</w:t>
      </w:r>
    </w:p>
    <w:p w:rsidR="004E079E" w:rsidRDefault="004E079E" w:rsidP="004E079E">
      <w:pPr>
        <w:pStyle w:val="Odstavecseseznamem"/>
        <w:numPr>
          <w:ilvl w:val="0"/>
          <w:numId w:val="6"/>
        </w:numPr>
        <w:tabs>
          <w:tab w:val="left" w:pos="353"/>
        </w:tabs>
        <w:spacing w:before="1"/>
        <w:ind w:right="686" w:firstLine="0"/>
      </w:pPr>
      <w:r>
        <w:rPr>
          <w:b/>
        </w:rPr>
        <w:t xml:space="preserve">MA </w:t>
      </w:r>
      <w:r>
        <w:t>– mezoderm amnia/ amniotic</w:t>
      </w:r>
      <w:r>
        <w:rPr>
          <w:spacing w:val="-4"/>
        </w:rPr>
        <w:t xml:space="preserve"> </w:t>
      </w:r>
      <w:r>
        <w:t>mesoderm</w:t>
      </w:r>
    </w:p>
    <w:p w:rsidR="004E079E" w:rsidRDefault="004E079E" w:rsidP="004E079E">
      <w:pPr>
        <w:pStyle w:val="Odstavecseseznamem"/>
        <w:numPr>
          <w:ilvl w:val="0"/>
          <w:numId w:val="6"/>
        </w:numPr>
        <w:tabs>
          <w:tab w:val="left" w:pos="302"/>
        </w:tabs>
        <w:ind w:right="368" w:firstLine="0"/>
        <w:jc w:val="both"/>
      </w:pPr>
      <w:r>
        <w:rPr>
          <w:b/>
        </w:rPr>
        <w:t xml:space="preserve">MACH </w:t>
      </w:r>
      <w:r>
        <w:t>– mezoderm amnia a choria/ amniotic and chorionic mesoderm</w:t>
      </w:r>
    </w:p>
    <w:p w:rsidR="004E079E" w:rsidRDefault="004E079E" w:rsidP="004E079E">
      <w:pPr>
        <w:pStyle w:val="Odstavecseseznamem"/>
        <w:numPr>
          <w:ilvl w:val="0"/>
          <w:numId w:val="6"/>
        </w:numPr>
        <w:tabs>
          <w:tab w:val="left" w:pos="351"/>
        </w:tabs>
        <w:ind w:right="118" w:firstLine="0"/>
      </w:pPr>
      <w:r>
        <w:rPr>
          <w:b/>
        </w:rPr>
        <w:t xml:space="preserve">DCP </w:t>
      </w:r>
      <w:r>
        <w:t>– decidua capsularis a parietalis/ decidua capsularis and parietalis</w:t>
      </w:r>
    </w:p>
    <w:p w:rsidR="004E079E" w:rsidRDefault="004E079E" w:rsidP="004E079E">
      <w:pPr>
        <w:sectPr w:rsidR="004E079E">
          <w:pgSz w:w="11910" w:h="16840"/>
          <w:pgMar w:top="660" w:right="600" w:bottom="280" w:left="420" w:header="708" w:footer="708" w:gutter="0"/>
          <w:cols w:num="2" w:space="708" w:equalWidth="0">
            <w:col w:w="7582" w:space="78"/>
            <w:col w:w="3230"/>
          </w:cols>
        </w:sectPr>
      </w:pPr>
    </w:p>
    <w:p w:rsidR="004E079E" w:rsidRDefault="004E079E" w:rsidP="004E079E">
      <w:pPr>
        <w:spacing w:line="240" w:lineRule="auto"/>
        <w:jc w:val="both"/>
      </w:pPr>
      <w:r>
        <w:rPr>
          <w:noProof/>
          <w:sz w:val="20"/>
          <w:lang w:eastAsia="cs-CZ"/>
        </w:rPr>
        <w:lastRenderedPageBreak/>
        <w:drawing>
          <wp:inline distT="0" distB="0" distL="0" distR="0">
            <wp:extent cx="5760720" cy="3972986"/>
            <wp:effectExtent l="0" t="0" r="0" b="8890"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72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4C70" w:rsidRDefault="00F74C70" w:rsidP="00F74C70">
      <w:pPr>
        <w:spacing w:line="240" w:lineRule="auto"/>
        <w:jc w:val="both"/>
        <w:rPr>
          <w:rFonts w:cs="Calibri"/>
        </w:rPr>
      </w:pPr>
    </w:p>
    <w:p w:rsidR="004E079E" w:rsidRDefault="004E079E" w:rsidP="004E079E">
      <w:pPr>
        <w:spacing w:line="234" w:lineRule="exact"/>
        <w:ind w:left="3557"/>
        <w:rPr>
          <w:b/>
          <w:i/>
        </w:rPr>
      </w:pPr>
      <w:r>
        <w:rPr>
          <w:b/>
          <w:i/>
        </w:rPr>
        <w:t>Plodové obaly/ fetal membranes HE 10,8x</w:t>
      </w:r>
    </w:p>
    <w:p w:rsidR="004E079E" w:rsidRDefault="004E079E" w:rsidP="004E079E">
      <w:pPr>
        <w:spacing w:line="234" w:lineRule="exact"/>
        <w:sectPr w:rsidR="004E079E" w:rsidSect="004E079E">
          <w:pgSz w:w="11910" w:h="16840"/>
          <w:pgMar w:top="660" w:right="600" w:bottom="280" w:left="420" w:header="708" w:footer="708" w:gutter="0"/>
          <w:cols w:space="708"/>
        </w:sectPr>
      </w:pPr>
    </w:p>
    <w:p w:rsidR="00F74C70" w:rsidRDefault="00F74C70" w:rsidP="00F74C70">
      <w:pPr>
        <w:spacing w:line="240" w:lineRule="auto"/>
        <w:jc w:val="both"/>
        <w:rPr>
          <w:rFonts w:cs="Calibri"/>
        </w:rPr>
      </w:pPr>
    </w:p>
    <w:p w:rsidR="00AC1AE4" w:rsidRDefault="00AC1AE4" w:rsidP="00AC1AE4">
      <w:r>
        <w:rPr>
          <w:noProof/>
          <w:lang w:eastAsia="cs-CZ"/>
        </w:rPr>
        <w:drawing>
          <wp:inline distT="0" distB="0" distL="0" distR="0">
            <wp:extent cx="581452" cy="203538"/>
            <wp:effectExtent l="19050" t="0" r="9098" b="0"/>
            <wp:docPr id="57" name="obrázek 1" descr="C:\Users\petr_\Desktop\Závěr projektu 2362\by-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_\Desktop\Závěr projektu 2362\by-s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40" cy="203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AE4" w:rsidRDefault="00AC1AE4" w:rsidP="00AC1AE4">
      <w:r w:rsidRPr="00432518">
        <w:t xml:space="preserve">Toto dílo podléhá licenci </w:t>
      </w:r>
      <w:hyperlink r:id="rId11" w:history="1">
        <w:r w:rsidRPr="00432518">
          <w:rPr>
            <w:rStyle w:val="Hypertextovodkaz"/>
          </w:rPr>
          <w:t>Creative Commons licenci 4.0 Mezinárodní Licence</w:t>
        </w:r>
      </w:hyperlink>
      <w:r>
        <w:t>.</w:t>
      </w:r>
    </w:p>
    <w:p w:rsidR="00F74C70" w:rsidRDefault="00F74C70" w:rsidP="00F74C70">
      <w:pPr>
        <w:spacing w:line="240" w:lineRule="auto"/>
        <w:jc w:val="both"/>
        <w:rPr>
          <w:rFonts w:cs="Calibri"/>
        </w:rPr>
      </w:pPr>
    </w:p>
    <w:p w:rsidR="00F74C70" w:rsidRDefault="00F74C70" w:rsidP="00F74C70">
      <w:pPr>
        <w:spacing w:line="240" w:lineRule="auto"/>
        <w:jc w:val="both"/>
        <w:rPr>
          <w:rFonts w:cs="Calibri"/>
        </w:rPr>
      </w:pPr>
    </w:p>
    <w:p w:rsidR="00F74C70" w:rsidRDefault="00F74C70" w:rsidP="00F74C70">
      <w:pPr>
        <w:spacing w:line="240" w:lineRule="auto"/>
        <w:jc w:val="both"/>
        <w:rPr>
          <w:rFonts w:cs="Calibri"/>
        </w:rPr>
      </w:pPr>
    </w:p>
    <w:p w:rsidR="00F74C70" w:rsidRDefault="00F74C70" w:rsidP="00F74C70">
      <w:pPr>
        <w:spacing w:line="240" w:lineRule="auto"/>
        <w:jc w:val="both"/>
        <w:rPr>
          <w:rFonts w:cs="Calibri"/>
        </w:rPr>
      </w:pPr>
    </w:p>
    <w:p w:rsidR="00F74C70" w:rsidRDefault="00F74C70" w:rsidP="00F74C70">
      <w:pPr>
        <w:spacing w:line="240" w:lineRule="auto"/>
        <w:jc w:val="both"/>
        <w:rPr>
          <w:rFonts w:cs="Calibri"/>
        </w:rPr>
      </w:pPr>
    </w:p>
    <w:p w:rsidR="00F74C70" w:rsidRDefault="00F74C70" w:rsidP="00F74C70">
      <w:pPr>
        <w:spacing w:line="240" w:lineRule="auto"/>
        <w:jc w:val="both"/>
        <w:rPr>
          <w:rFonts w:cs="Calibri"/>
        </w:rPr>
      </w:pPr>
    </w:p>
    <w:p w:rsidR="00F74C70" w:rsidRDefault="00F74C70" w:rsidP="00F74C70">
      <w:pPr>
        <w:spacing w:line="240" w:lineRule="auto"/>
        <w:jc w:val="both"/>
        <w:rPr>
          <w:rFonts w:cs="Calibri"/>
        </w:rPr>
      </w:pPr>
    </w:p>
    <w:p w:rsidR="00F74C70" w:rsidRDefault="00F74C70" w:rsidP="00F74C70">
      <w:pPr>
        <w:spacing w:line="240" w:lineRule="auto"/>
        <w:jc w:val="both"/>
        <w:rPr>
          <w:rFonts w:cs="Calibri"/>
        </w:rPr>
      </w:pPr>
    </w:p>
    <w:p w:rsidR="00816E04" w:rsidRDefault="00816E04" w:rsidP="00F74C70">
      <w:pPr>
        <w:spacing w:line="240" w:lineRule="auto"/>
        <w:jc w:val="both"/>
        <w:rPr>
          <w:rFonts w:cs="Calibri"/>
        </w:rPr>
      </w:pPr>
    </w:p>
    <w:p w:rsidR="00816E04" w:rsidRDefault="00816E04" w:rsidP="00F74C70">
      <w:pPr>
        <w:spacing w:line="240" w:lineRule="auto"/>
        <w:jc w:val="both"/>
        <w:rPr>
          <w:rFonts w:cs="Calibri"/>
        </w:rPr>
      </w:pPr>
    </w:p>
    <w:p w:rsidR="00816E04" w:rsidRDefault="00816E04" w:rsidP="00F74C70">
      <w:pPr>
        <w:spacing w:line="240" w:lineRule="auto"/>
        <w:jc w:val="both"/>
        <w:rPr>
          <w:rFonts w:cs="Calibri"/>
        </w:rPr>
      </w:pPr>
    </w:p>
    <w:p w:rsidR="00816E04" w:rsidRDefault="00816E04" w:rsidP="00F74C70">
      <w:pPr>
        <w:spacing w:line="240" w:lineRule="auto"/>
        <w:jc w:val="both"/>
        <w:rPr>
          <w:rFonts w:cs="Calibri"/>
        </w:rPr>
      </w:pPr>
    </w:p>
    <w:p w:rsidR="00816E04" w:rsidRDefault="00816E04" w:rsidP="00F74C70">
      <w:pPr>
        <w:spacing w:line="240" w:lineRule="auto"/>
        <w:jc w:val="both"/>
        <w:rPr>
          <w:rFonts w:cs="Calibri"/>
        </w:rPr>
      </w:pPr>
    </w:p>
    <w:p w:rsidR="00816E04" w:rsidRDefault="00816E04" w:rsidP="00F74C70">
      <w:pPr>
        <w:spacing w:line="240" w:lineRule="auto"/>
        <w:jc w:val="both"/>
        <w:rPr>
          <w:rFonts w:cs="Calibri"/>
        </w:rPr>
      </w:pPr>
    </w:p>
    <w:p w:rsidR="00F74C70" w:rsidRDefault="00F74C70" w:rsidP="000E62CD">
      <w:pPr>
        <w:spacing w:line="240" w:lineRule="auto"/>
        <w:jc w:val="both"/>
        <w:rPr>
          <w:rFonts w:cs="Calibri"/>
        </w:rPr>
      </w:pPr>
    </w:p>
    <w:p w:rsidR="00F74C70" w:rsidRPr="001C0288" w:rsidRDefault="00F74C70" w:rsidP="000E62CD">
      <w:pPr>
        <w:spacing w:line="240" w:lineRule="auto"/>
        <w:jc w:val="both"/>
        <w:rPr>
          <w:rFonts w:cs="Calibri"/>
        </w:rPr>
      </w:pPr>
    </w:p>
    <w:p w:rsidR="000E62CD" w:rsidRDefault="000E62CD" w:rsidP="000E62CD"/>
    <w:sectPr w:rsidR="000E62CD" w:rsidSect="00E92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20317"/>
    <w:multiLevelType w:val="hybridMultilevel"/>
    <w:tmpl w:val="7ACC5A22"/>
    <w:lvl w:ilvl="0" w:tplc="30EC51FC">
      <w:start w:val="3"/>
      <w:numFmt w:val="decimal"/>
      <w:lvlText w:val="%1)"/>
      <w:lvlJc w:val="left"/>
      <w:pPr>
        <w:ind w:left="119" w:hanging="234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8F4CD4FE">
      <w:numFmt w:val="bullet"/>
      <w:lvlText w:val="•"/>
      <w:lvlJc w:val="left"/>
      <w:pPr>
        <w:ind w:left="423" w:hanging="234"/>
      </w:pPr>
      <w:rPr>
        <w:rFonts w:hint="default"/>
      </w:rPr>
    </w:lvl>
    <w:lvl w:ilvl="2" w:tplc="A14EA674">
      <w:numFmt w:val="bullet"/>
      <w:lvlText w:val="•"/>
      <w:lvlJc w:val="left"/>
      <w:pPr>
        <w:ind w:left="727" w:hanging="234"/>
      </w:pPr>
      <w:rPr>
        <w:rFonts w:hint="default"/>
      </w:rPr>
    </w:lvl>
    <w:lvl w:ilvl="3" w:tplc="42B6B51C">
      <w:numFmt w:val="bullet"/>
      <w:lvlText w:val="•"/>
      <w:lvlJc w:val="left"/>
      <w:pPr>
        <w:ind w:left="1031" w:hanging="234"/>
      </w:pPr>
      <w:rPr>
        <w:rFonts w:hint="default"/>
      </w:rPr>
    </w:lvl>
    <w:lvl w:ilvl="4" w:tplc="8E5831EA">
      <w:numFmt w:val="bullet"/>
      <w:lvlText w:val="•"/>
      <w:lvlJc w:val="left"/>
      <w:pPr>
        <w:ind w:left="1335" w:hanging="234"/>
      </w:pPr>
      <w:rPr>
        <w:rFonts w:hint="default"/>
      </w:rPr>
    </w:lvl>
    <w:lvl w:ilvl="5" w:tplc="5D003B94">
      <w:numFmt w:val="bullet"/>
      <w:lvlText w:val="•"/>
      <w:lvlJc w:val="left"/>
      <w:pPr>
        <w:ind w:left="1639" w:hanging="234"/>
      </w:pPr>
      <w:rPr>
        <w:rFonts w:hint="default"/>
      </w:rPr>
    </w:lvl>
    <w:lvl w:ilvl="6" w:tplc="3028DB0E">
      <w:numFmt w:val="bullet"/>
      <w:lvlText w:val="•"/>
      <w:lvlJc w:val="left"/>
      <w:pPr>
        <w:ind w:left="1943" w:hanging="234"/>
      </w:pPr>
      <w:rPr>
        <w:rFonts w:hint="default"/>
      </w:rPr>
    </w:lvl>
    <w:lvl w:ilvl="7" w:tplc="53729DFC">
      <w:numFmt w:val="bullet"/>
      <w:lvlText w:val="•"/>
      <w:lvlJc w:val="left"/>
      <w:pPr>
        <w:ind w:left="2247" w:hanging="234"/>
      </w:pPr>
      <w:rPr>
        <w:rFonts w:hint="default"/>
      </w:rPr>
    </w:lvl>
    <w:lvl w:ilvl="8" w:tplc="5C86E8E0">
      <w:numFmt w:val="bullet"/>
      <w:lvlText w:val="•"/>
      <w:lvlJc w:val="left"/>
      <w:pPr>
        <w:ind w:left="2551" w:hanging="234"/>
      </w:pPr>
      <w:rPr>
        <w:rFonts w:hint="default"/>
      </w:rPr>
    </w:lvl>
  </w:abstractNum>
  <w:abstractNum w:abstractNumId="1" w15:restartNumberingAfterBreak="0">
    <w:nsid w:val="2A69282D"/>
    <w:multiLevelType w:val="hybridMultilevel"/>
    <w:tmpl w:val="1B48F042"/>
    <w:lvl w:ilvl="0" w:tplc="D9B8131E">
      <w:start w:val="10"/>
      <w:numFmt w:val="decimal"/>
      <w:lvlText w:val="%1)"/>
      <w:lvlJc w:val="left"/>
      <w:pPr>
        <w:ind w:left="524" w:hanging="344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</w:rPr>
    </w:lvl>
    <w:lvl w:ilvl="1" w:tplc="AB80E64E">
      <w:numFmt w:val="bullet"/>
      <w:lvlText w:val="•"/>
      <w:lvlJc w:val="left"/>
      <w:pPr>
        <w:ind w:left="802" w:hanging="344"/>
      </w:pPr>
      <w:rPr>
        <w:rFonts w:hint="default"/>
      </w:rPr>
    </w:lvl>
    <w:lvl w:ilvl="2" w:tplc="C2828BBC">
      <w:numFmt w:val="bullet"/>
      <w:lvlText w:val="•"/>
      <w:lvlJc w:val="left"/>
      <w:pPr>
        <w:ind w:left="1084" w:hanging="344"/>
      </w:pPr>
      <w:rPr>
        <w:rFonts w:hint="default"/>
      </w:rPr>
    </w:lvl>
    <w:lvl w:ilvl="3" w:tplc="46E8A588">
      <w:numFmt w:val="bullet"/>
      <w:lvlText w:val="•"/>
      <w:lvlJc w:val="left"/>
      <w:pPr>
        <w:ind w:left="1366" w:hanging="344"/>
      </w:pPr>
      <w:rPr>
        <w:rFonts w:hint="default"/>
      </w:rPr>
    </w:lvl>
    <w:lvl w:ilvl="4" w:tplc="E8CA1676">
      <w:numFmt w:val="bullet"/>
      <w:lvlText w:val="•"/>
      <w:lvlJc w:val="left"/>
      <w:pPr>
        <w:ind w:left="1649" w:hanging="344"/>
      </w:pPr>
      <w:rPr>
        <w:rFonts w:hint="default"/>
      </w:rPr>
    </w:lvl>
    <w:lvl w:ilvl="5" w:tplc="F2B0DD1C">
      <w:numFmt w:val="bullet"/>
      <w:lvlText w:val="•"/>
      <w:lvlJc w:val="left"/>
      <w:pPr>
        <w:ind w:left="1931" w:hanging="344"/>
      </w:pPr>
      <w:rPr>
        <w:rFonts w:hint="default"/>
      </w:rPr>
    </w:lvl>
    <w:lvl w:ilvl="6" w:tplc="0318282E">
      <w:numFmt w:val="bullet"/>
      <w:lvlText w:val="•"/>
      <w:lvlJc w:val="left"/>
      <w:pPr>
        <w:ind w:left="2213" w:hanging="344"/>
      </w:pPr>
      <w:rPr>
        <w:rFonts w:hint="default"/>
      </w:rPr>
    </w:lvl>
    <w:lvl w:ilvl="7" w:tplc="DDFC9CFA">
      <w:numFmt w:val="bullet"/>
      <w:lvlText w:val="•"/>
      <w:lvlJc w:val="left"/>
      <w:pPr>
        <w:ind w:left="2495" w:hanging="344"/>
      </w:pPr>
      <w:rPr>
        <w:rFonts w:hint="default"/>
      </w:rPr>
    </w:lvl>
    <w:lvl w:ilvl="8" w:tplc="AA68F81E">
      <w:numFmt w:val="bullet"/>
      <w:lvlText w:val="•"/>
      <w:lvlJc w:val="left"/>
      <w:pPr>
        <w:ind w:left="2778" w:hanging="344"/>
      </w:pPr>
      <w:rPr>
        <w:rFonts w:hint="default"/>
      </w:rPr>
    </w:lvl>
  </w:abstractNum>
  <w:abstractNum w:abstractNumId="2" w15:restartNumberingAfterBreak="0">
    <w:nsid w:val="459707F5"/>
    <w:multiLevelType w:val="hybridMultilevel"/>
    <w:tmpl w:val="C7A0CCBC"/>
    <w:lvl w:ilvl="0" w:tplc="F5DEC7C8">
      <w:start w:val="2"/>
      <w:numFmt w:val="lowerLetter"/>
      <w:lvlText w:val="%1)"/>
      <w:lvlJc w:val="left"/>
      <w:pPr>
        <w:ind w:left="854" w:hanging="237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</w:rPr>
    </w:lvl>
    <w:lvl w:ilvl="1" w:tplc="EB72342E">
      <w:numFmt w:val="bullet"/>
      <w:lvlText w:val="•"/>
      <w:lvlJc w:val="left"/>
      <w:pPr>
        <w:ind w:left="1423" w:hanging="237"/>
      </w:pPr>
      <w:rPr>
        <w:rFonts w:hint="default"/>
      </w:rPr>
    </w:lvl>
    <w:lvl w:ilvl="2" w:tplc="3EA6EC1A">
      <w:numFmt w:val="bullet"/>
      <w:lvlText w:val="•"/>
      <w:lvlJc w:val="left"/>
      <w:pPr>
        <w:ind w:left="1987" w:hanging="237"/>
      </w:pPr>
      <w:rPr>
        <w:rFonts w:hint="default"/>
      </w:rPr>
    </w:lvl>
    <w:lvl w:ilvl="3" w:tplc="348C4FD6">
      <w:numFmt w:val="bullet"/>
      <w:lvlText w:val="•"/>
      <w:lvlJc w:val="left"/>
      <w:pPr>
        <w:ind w:left="2550" w:hanging="237"/>
      </w:pPr>
      <w:rPr>
        <w:rFonts w:hint="default"/>
      </w:rPr>
    </w:lvl>
    <w:lvl w:ilvl="4" w:tplc="5DD66042">
      <w:numFmt w:val="bullet"/>
      <w:lvlText w:val="•"/>
      <w:lvlJc w:val="left"/>
      <w:pPr>
        <w:ind w:left="3114" w:hanging="237"/>
      </w:pPr>
      <w:rPr>
        <w:rFonts w:hint="default"/>
      </w:rPr>
    </w:lvl>
    <w:lvl w:ilvl="5" w:tplc="4F98D296">
      <w:numFmt w:val="bullet"/>
      <w:lvlText w:val="•"/>
      <w:lvlJc w:val="left"/>
      <w:pPr>
        <w:ind w:left="3678" w:hanging="237"/>
      </w:pPr>
      <w:rPr>
        <w:rFonts w:hint="default"/>
      </w:rPr>
    </w:lvl>
    <w:lvl w:ilvl="6" w:tplc="585C20CE">
      <w:numFmt w:val="bullet"/>
      <w:lvlText w:val="•"/>
      <w:lvlJc w:val="left"/>
      <w:pPr>
        <w:ind w:left="4241" w:hanging="237"/>
      </w:pPr>
      <w:rPr>
        <w:rFonts w:hint="default"/>
      </w:rPr>
    </w:lvl>
    <w:lvl w:ilvl="7" w:tplc="C178A894">
      <w:numFmt w:val="bullet"/>
      <w:lvlText w:val="•"/>
      <w:lvlJc w:val="left"/>
      <w:pPr>
        <w:ind w:left="4805" w:hanging="237"/>
      </w:pPr>
      <w:rPr>
        <w:rFonts w:hint="default"/>
      </w:rPr>
    </w:lvl>
    <w:lvl w:ilvl="8" w:tplc="A30CB002">
      <w:numFmt w:val="bullet"/>
      <w:lvlText w:val="•"/>
      <w:lvlJc w:val="left"/>
      <w:pPr>
        <w:ind w:left="5369" w:hanging="237"/>
      </w:pPr>
      <w:rPr>
        <w:rFonts w:hint="default"/>
      </w:rPr>
    </w:lvl>
  </w:abstractNum>
  <w:abstractNum w:abstractNumId="3" w15:restartNumberingAfterBreak="0">
    <w:nsid w:val="4EBF31F7"/>
    <w:multiLevelType w:val="hybridMultilevel"/>
    <w:tmpl w:val="0ADE5F2C"/>
    <w:lvl w:ilvl="0" w:tplc="B18A9D14">
      <w:start w:val="1"/>
      <w:numFmt w:val="decimal"/>
      <w:lvlText w:val="%1)"/>
      <w:lvlJc w:val="left"/>
      <w:pPr>
        <w:ind w:left="119" w:hanging="23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B52AAFC2">
      <w:start w:val="1"/>
      <w:numFmt w:val="decimal"/>
      <w:lvlText w:val="%2)"/>
      <w:lvlJc w:val="left"/>
      <w:pPr>
        <w:ind w:left="227" w:hanging="233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2" w:tplc="21EE1A62">
      <w:numFmt w:val="bullet"/>
      <w:lvlText w:val="•"/>
      <w:lvlJc w:val="left"/>
      <w:pPr>
        <w:ind w:left="514" w:hanging="233"/>
      </w:pPr>
      <w:rPr>
        <w:rFonts w:hint="default"/>
      </w:rPr>
    </w:lvl>
    <w:lvl w:ilvl="3" w:tplc="8A160286">
      <w:numFmt w:val="bullet"/>
      <w:lvlText w:val="•"/>
      <w:lvlJc w:val="left"/>
      <w:pPr>
        <w:ind w:left="809" w:hanging="233"/>
      </w:pPr>
      <w:rPr>
        <w:rFonts w:hint="default"/>
      </w:rPr>
    </w:lvl>
    <w:lvl w:ilvl="4" w:tplc="1B666AD2">
      <w:numFmt w:val="bullet"/>
      <w:lvlText w:val="•"/>
      <w:lvlJc w:val="left"/>
      <w:pPr>
        <w:ind w:left="1103" w:hanging="233"/>
      </w:pPr>
      <w:rPr>
        <w:rFonts w:hint="default"/>
      </w:rPr>
    </w:lvl>
    <w:lvl w:ilvl="5" w:tplc="66FAFE46">
      <w:numFmt w:val="bullet"/>
      <w:lvlText w:val="•"/>
      <w:lvlJc w:val="left"/>
      <w:pPr>
        <w:ind w:left="1398" w:hanging="233"/>
      </w:pPr>
      <w:rPr>
        <w:rFonts w:hint="default"/>
      </w:rPr>
    </w:lvl>
    <w:lvl w:ilvl="6" w:tplc="504C081A">
      <w:numFmt w:val="bullet"/>
      <w:lvlText w:val="•"/>
      <w:lvlJc w:val="left"/>
      <w:pPr>
        <w:ind w:left="1692" w:hanging="233"/>
      </w:pPr>
      <w:rPr>
        <w:rFonts w:hint="default"/>
      </w:rPr>
    </w:lvl>
    <w:lvl w:ilvl="7" w:tplc="0A20EFA0">
      <w:numFmt w:val="bullet"/>
      <w:lvlText w:val="•"/>
      <w:lvlJc w:val="left"/>
      <w:pPr>
        <w:ind w:left="1987" w:hanging="233"/>
      </w:pPr>
      <w:rPr>
        <w:rFonts w:hint="default"/>
      </w:rPr>
    </w:lvl>
    <w:lvl w:ilvl="8" w:tplc="62888B98">
      <w:numFmt w:val="bullet"/>
      <w:lvlText w:val="•"/>
      <w:lvlJc w:val="left"/>
      <w:pPr>
        <w:ind w:left="2281" w:hanging="233"/>
      </w:pPr>
      <w:rPr>
        <w:rFonts w:hint="default"/>
      </w:rPr>
    </w:lvl>
  </w:abstractNum>
  <w:abstractNum w:abstractNumId="4" w15:restartNumberingAfterBreak="0">
    <w:nsid w:val="77676E8C"/>
    <w:multiLevelType w:val="hybridMultilevel"/>
    <w:tmpl w:val="69E841E4"/>
    <w:lvl w:ilvl="0" w:tplc="28709500">
      <w:start w:val="1"/>
      <w:numFmt w:val="lowerLetter"/>
      <w:lvlText w:val="%1)"/>
      <w:lvlJc w:val="left"/>
      <w:pPr>
        <w:ind w:left="428" w:hanging="228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</w:rPr>
    </w:lvl>
    <w:lvl w:ilvl="1" w:tplc="A5EE31C4">
      <w:numFmt w:val="bullet"/>
      <w:lvlText w:val="•"/>
      <w:lvlJc w:val="left"/>
      <w:pPr>
        <w:ind w:left="902" w:hanging="228"/>
      </w:pPr>
      <w:rPr>
        <w:rFonts w:hint="default"/>
      </w:rPr>
    </w:lvl>
    <w:lvl w:ilvl="2" w:tplc="9E3608CA">
      <w:numFmt w:val="bullet"/>
      <w:lvlText w:val="•"/>
      <w:lvlJc w:val="left"/>
      <w:pPr>
        <w:ind w:left="1385" w:hanging="228"/>
      </w:pPr>
      <w:rPr>
        <w:rFonts w:hint="default"/>
      </w:rPr>
    </w:lvl>
    <w:lvl w:ilvl="3" w:tplc="6E62026C">
      <w:numFmt w:val="bullet"/>
      <w:lvlText w:val="•"/>
      <w:lvlJc w:val="left"/>
      <w:pPr>
        <w:ind w:left="1867" w:hanging="228"/>
      </w:pPr>
      <w:rPr>
        <w:rFonts w:hint="default"/>
      </w:rPr>
    </w:lvl>
    <w:lvl w:ilvl="4" w:tplc="2744C3CA">
      <w:numFmt w:val="bullet"/>
      <w:lvlText w:val="•"/>
      <w:lvlJc w:val="left"/>
      <w:pPr>
        <w:ind w:left="2350" w:hanging="228"/>
      </w:pPr>
      <w:rPr>
        <w:rFonts w:hint="default"/>
      </w:rPr>
    </w:lvl>
    <w:lvl w:ilvl="5" w:tplc="C3E0F9AE">
      <w:numFmt w:val="bullet"/>
      <w:lvlText w:val="•"/>
      <w:lvlJc w:val="left"/>
      <w:pPr>
        <w:ind w:left="2832" w:hanging="228"/>
      </w:pPr>
      <w:rPr>
        <w:rFonts w:hint="default"/>
      </w:rPr>
    </w:lvl>
    <w:lvl w:ilvl="6" w:tplc="29E8F640">
      <w:numFmt w:val="bullet"/>
      <w:lvlText w:val="•"/>
      <w:lvlJc w:val="left"/>
      <w:pPr>
        <w:ind w:left="3315" w:hanging="228"/>
      </w:pPr>
      <w:rPr>
        <w:rFonts w:hint="default"/>
      </w:rPr>
    </w:lvl>
    <w:lvl w:ilvl="7" w:tplc="86BC3C0A">
      <w:numFmt w:val="bullet"/>
      <w:lvlText w:val="•"/>
      <w:lvlJc w:val="left"/>
      <w:pPr>
        <w:ind w:left="3797" w:hanging="228"/>
      </w:pPr>
      <w:rPr>
        <w:rFonts w:hint="default"/>
      </w:rPr>
    </w:lvl>
    <w:lvl w:ilvl="8" w:tplc="97F0649C">
      <w:numFmt w:val="bullet"/>
      <w:lvlText w:val="•"/>
      <w:lvlJc w:val="left"/>
      <w:pPr>
        <w:ind w:left="4280" w:hanging="228"/>
      </w:pPr>
      <w:rPr>
        <w:rFonts w:hint="default"/>
      </w:rPr>
    </w:lvl>
  </w:abstractNum>
  <w:abstractNum w:abstractNumId="5" w15:restartNumberingAfterBreak="0">
    <w:nsid w:val="79667F4B"/>
    <w:multiLevelType w:val="hybridMultilevel"/>
    <w:tmpl w:val="5A60ADCE"/>
    <w:lvl w:ilvl="0" w:tplc="25C44114">
      <w:start w:val="1"/>
      <w:numFmt w:val="decimal"/>
      <w:lvlText w:val="%1)"/>
      <w:lvlJc w:val="left"/>
      <w:pPr>
        <w:ind w:left="119" w:hanging="23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2EAAA8E4">
      <w:numFmt w:val="bullet"/>
      <w:lvlText w:val="•"/>
      <w:lvlJc w:val="left"/>
      <w:pPr>
        <w:ind w:left="456" w:hanging="231"/>
      </w:pPr>
      <w:rPr>
        <w:rFonts w:hint="default"/>
      </w:rPr>
    </w:lvl>
    <w:lvl w:ilvl="2" w:tplc="A7EED10C">
      <w:numFmt w:val="bullet"/>
      <w:lvlText w:val="•"/>
      <w:lvlJc w:val="left"/>
      <w:pPr>
        <w:ind w:left="793" w:hanging="231"/>
      </w:pPr>
      <w:rPr>
        <w:rFonts w:hint="default"/>
      </w:rPr>
    </w:lvl>
    <w:lvl w:ilvl="3" w:tplc="3C1085A0">
      <w:numFmt w:val="bullet"/>
      <w:lvlText w:val="•"/>
      <w:lvlJc w:val="left"/>
      <w:pPr>
        <w:ind w:left="1129" w:hanging="231"/>
      </w:pPr>
      <w:rPr>
        <w:rFonts w:hint="default"/>
      </w:rPr>
    </w:lvl>
    <w:lvl w:ilvl="4" w:tplc="B5CE0D2A">
      <w:numFmt w:val="bullet"/>
      <w:lvlText w:val="•"/>
      <w:lvlJc w:val="left"/>
      <w:pPr>
        <w:ind w:left="1466" w:hanging="231"/>
      </w:pPr>
      <w:rPr>
        <w:rFonts w:hint="default"/>
      </w:rPr>
    </w:lvl>
    <w:lvl w:ilvl="5" w:tplc="512457EC">
      <w:numFmt w:val="bullet"/>
      <w:lvlText w:val="•"/>
      <w:lvlJc w:val="left"/>
      <w:pPr>
        <w:ind w:left="1802" w:hanging="231"/>
      </w:pPr>
      <w:rPr>
        <w:rFonts w:hint="default"/>
      </w:rPr>
    </w:lvl>
    <w:lvl w:ilvl="6" w:tplc="50B8F50C">
      <w:numFmt w:val="bullet"/>
      <w:lvlText w:val="•"/>
      <w:lvlJc w:val="left"/>
      <w:pPr>
        <w:ind w:left="2139" w:hanging="231"/>
      </w:pPr>
      <w:rPr>
        <w:rFonts w:hint="default"/>
      </w:rPr>
    </w:lvl>
    <w:lvl w:ilvl="7" w:tplc="86F2618A">
      <w:numFmt w:val="bullet"/>
      <w:lvlText w:val="•"/>
      <w:lvlJc w:val="left"/>
      <w:pPr>
        <w:ind w:left="2475" w:hanging="231"/>
      </w:pPr>
      <w:rPr>
        <w:rFonts w:hint="default"/>
      </w:rPr>
    </w:lvl>
    <w:lvl w:ilvl="8" w:tplc="69984742">
      <w:numFmt w:val="bullet"/>
      <w:lvlText w:val="•"/>
      <w:lvlJc w:val="left"/>
      <w:pPr>
        <w:ind w:left="2812" w:hanging="231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BE5"/>
    <w:rsid w:val="000C449C"/>
    <w:rsid w:val="000E62CD"/>
    <w:rsid w:val="001E7693"/>
    <w:rsid w:val="00283BE5"/>
    <w:rsid w:val="002A5610"/>
    <w:rsid w:val="002F0F9C"/>
    <w:rsid w:val="00354314"/>
    <w:rsid w:val="004E079E"/>
    <w:rsid w:val="006E31BE"/>
    <w:rsid w:val="00816E04"/>
    <w:rsid w:val="008E4693"/>
    <w:rsid w:val="00A241FA"/>
    <w:rsid w:val="00A83E8D"/>
    <w:rsid w:val="00AC1AE4"/>
    <w:rsid w:val="00C85F39"/>
    <w:rsid w:val="00E920D6"/>
    <w:rsid w:val="00F7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BE9C41-9724-4770-A6D4-D65F8D384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74C70"/>
  </w:style>
  <w:style w:type="paragraph" w:styleId="Nadpis1">
    <w:name w:val="heading 1"/>
    <w:basedOn w:val="Normln"/>
    <w:link w:val="Nadpis1Char"/>
    <w:uiPriority w:val="1"/>
    <w:qFormat/>
    <w:rsid w:val="008E4693"/>
    <w:pPr>
      <w:widowControl w:val="0"/>
      <w:autoSpaceDE w:val="0"/>
      <w:autoSpaceDN w:val="0"/>
      <w:spacing w:before="41" w:after="0" w:line="240" w:lineRule="auto"/>
      <w:ind w:left="118"/>
      <w:outlineLvl w:val="0"/>
    </w:pPr>
    <w:rPr>
      <w:rFonts w:ascii="Calibri" w:eastAsia="Calibri" w:hAnsi="Calibri" w:cs="Calibri"/>
      <w:b/>
      <w:bCs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rsid w:val="0035431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i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354314"/>
    <w:rPr>
      <w:rFonts w:ascii="Calibri" w:eastAsia="Calibri" w:hAnsi="Calibri" w:cs="Calibri"/>
      <w:b/>
      <w:bCs/>
      <w:i/>
      <w:lang w:val="en-US"/>
    </w:rPr>
  </w:style>
  <w:style w:type="character" w:customStyle="1" w:styleId="Nadpis1Char">
    <w:name w:val="Nadpis 1 Char"/>
    <w:basedOn w:val="Standardnpsmoodstavce"/>
    <w:link w:val="Nadpis1"/>
    <w:uiPriority w:val="1"/>
    <w:rsid w:val="008E4693"/>
    <w:rPr>
      <w:rFonts w:ascii="Calibri" w:eastAsia="Calibri" w:hAnsi="Calibri" w:cs="Calibri"/>
      <w:b/>
      <w:bCs/>
      <w:lang w:val="en-US"/>
    </w:rPr>
  </w:style>
  <w:style w:type="paragraph" w:styleId="Odstavecseseznamem">
    <w:name w:val="List Paragraph"/>
    <w:basedOn w:val="Normln"/>
    <w:uiPriority w:val="1"/>
    <w:qFormat/>
    <w:rsid w:val="008E4693"/>
    <w:pPr>
      <w:widowControl w:val="0"/>
      <w:autoSpaceDE w:val="0"/>
      <w:autoSpaceDN w:val="0"/>
      <w:spacing w:after="0" w:line="240" w:lineRule="auto"/>
      <w:ind w:left="119"/>
    </w:pPr>
    <w:rPr>
      <w:rFonts w:ascii="Calibri" w:eastAsia="Calibri" w:hAnsi="Calibri" w:cs="Calibri"/>
      <w:lang w:val="en-US"/>
    </w:rPr>
  </w:style>
  <w:style w:type="table" w:customStyle="1" w:styleId="TableNormal">
    <w:name w:val="Table Normal"/>
    <w:uiPriority w:val="2"/>
    <w:semiHidden/>
    <w:unhideWhenUsed/>
    <w:qFormat/>
    <w:rsid w:val="00C85F3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C85F3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0F9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C1A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creativecommons.org/licenses/by-sa/4.0/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216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3. lékařská fakulta UK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</dc:creator>
  <cp:lastModifiedBy>Martina Krčková</cp:lastModifiedBy>
  <cp:revision>4</cp:revision>
  <dcterms:created xsi:type="dcterms:W3CDTF">2019-06-17T06:44:00Z</dcterms:created>
  <dcterms:modified xsi:type="dcterms:W3CDTF">2024-02-21T11:08:00Z</dcterms:modified>
</cp:coreProperties>
</file>